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94" w:rsidRPr="00A643F4" w:rsidRDefault="00765B94" w:rsidP="0076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65B94" w:rsidRPr="00A643F4" w:rsidRDefault="00765B94" w:rsidP="00765B94">
      <w:pPr>
        <w:tabs>
          <w:tab w:val="center" w:pos="4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3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64690" wp14:editId="05DDBB1D">
                <wp:simplePos x="0" y="0"/>
                <wp:positionH relativeFrom="column">
                  <wp:posOffset>-800100</wp:posOffset>
                </wp:positionH>
                <wp:positionV relativeFrom="paragraph">
                  <wp:posOffset>-571500</wp:posOffset>
                </wp:positionV>
                <wp:extent cx="3200400" cy="2171700"/>
                <wp:effectExtent l="0" t="0" r="4445" b="63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B94" w:rsidRDefault="00765B94" w:rsidP="00765B9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765B94" w:rsidRDefault="00765B94" w:rsidP="00765B9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</w:p>
                          <w:p w:rsidR="00765B94" w:rsidRPr="002600E7" w:rsidRDefault="00765B94" w:rsidP="00765B9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00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БАШКОРТОСТАН </w:t>
                            </w:r>
                            <w:proofErr w:type="spellStart"/>
                            <w:r w:rsidRPr="002600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РЕСПУБЛИКАhЫ</w:t>
                            </w:r>
                            <w:proofErr w:type="spellEnd"/>
                          </w:p>
                          <w:p w:rsidR="00765B94" w:rsidRPr="002600E7" w:rsidRDefault="00765B94" w:rsidP="00765B9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00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МИШКЭ РАЙОНЫ</w:t>
                            </w:r>
                          </w:p>
                          <w:p w:rsidR="00765B94" w:rsidRPr="002600E7" w:rsidRDefault="00765B94" w:rsidP="00765B9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00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 РАЙОНЫНЫН</w:t>
                            </w:r>
                          </w:p>
                          <w:p w:rsidR="00765B94" w:rsidRPr="002600E7" w:rsidRDefault="00765B94" w:rsidP="00765B9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00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УРЪЯЗЫ</w:t>
                            </w:r>
                          </w:p>
                          <w:p w:rsidR="00765B94" w:rsidRPr="002600E7" w:rsidRDefault="00765B94" w:rsidP="00765B9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00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АУЫЛ СОВЕТЫ</w:t>
                            </w:r>
                          </w:p>
                          <w:p w:rsidR="00765B94" w:rsidRPr="002600E7" w:rsidRDefault="00765B94" w:rsidP="00765B9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00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АУЫЛ </w:t>
                            </w:r>
                            <w:proofErr w:type="spellStart"/>
                            <w:r w:rsidRPr="002600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БИЛЭМЭhЕ</w:t>
                            </w:r>
                            <w:proofErr w:type="spellEnd"/>
                          </w:p>
                          <w:p w:rsidR="00765B94" w:rsidRPr="002600E7" w:rsidRDefault="00765B94" w:rsidP="00765B94">
                            <w:pPr>
                              <w:jc w:val="center"/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</w:pPr>
                            <w:r w:rsidRPr="002600E7"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  <w:t>СОВЕТЫ</w:t>
                            </w:r>
                          </w:p>
                          <w:p w:rsidR="00765B94" w:rsidRDefault="00765B94" w:rsidP="00765B9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765B94" w:rsidRPr="00404F14" w:rsidRDefault="00765B94" w:rsidP="00765B94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64690" id="Прямоугольник 19" o:spid="_x0000_s1026" style="position:absolute;margin-left:-63pt;margin-top:-45pt;width:252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" stroked="f">
                <v:textbox>
                  <w:txbxContent>
                    <w:p w:rsidR="00765B94" w:rsidRDefault="00765B94" w:rsidP="00765B9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765B94" w:rsidRDefault="00765B94" w:rsidP="00765B9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 xml:space="preserve"> </w:t>
                      </w:r>
                    </w:p>
                    <w:p w:rsidR="00765B94" w:rsidRPr="002600E7" w:rsidRDefault="00765B94" w:rsidP="00765B9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00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БАШКОРТОСТАН </w:t>
                      </w:r>
                      <w:proofErr w:type="spellStart"/>
                      <w:r w:rsidRPr="002600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РЕСПУБЛИКАhЫ</w:t>
                      </w:r>
                      <w:proofErr w:type="spellEnd"/>
                    </w:p>
                    <w:p w:rsidR="00765B94" w:rsidRPr="002600E7" w:rsidRDefault="00765B94" w:rsidP="00765B9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00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МИШКЭ РАЙОНЫ</w:t>
                      </w:r>
                    </w:p>
                    <w:p w:rsidR="00765B94" w:rsidRPr="002600E7" w:rsidRDefault="00765B94" w:rsidP="00765B9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00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 РАЙОНЫНЫН</w:t>
                      </w:r>
                    </w:p>
                    <w:p w:rsidR="00765B94" w:rsidRPr="002600E7" w:rsidRDefault="00765B94" w:rsidP="00765B9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00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УРЪЯЗЫ</w:t>
                      </w:r>
                    </w:p>
                    <w:p w:rsidR="00765B94" w:rsidRPr="002600E7" w:rsidRDefault="00765B94" w:rsidP="00765B9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00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АУЫЛ СОВЕТЫ</w:t>
                      </w:r>
                    </w:p>
                    <w:p w:rsidR="00765B94" w:rsidRPr="002600E7" w:rsidRDefault="00765B94" w:rsidP="00765B9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00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АУЫЛ </w:t>
                      </w:r>
                      <w:proofErr w:type="spellStart"/>
                      <w:r w:rsidRPr="002600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БИЛЭМЭhЕ</w:t>
                      </w:r>
                      <w:proofErr w:type="spellEnd"/>
                    </w:p>
                    <w:p w:rsidR="00765B94" w:rsidRPr="002600E7" w:rsidRDefault="00765B94" w:rsidP="00765B94">
                      <w:pPr>
                        <w:jc w:val="center"/>
                        <w:rPr>
                          <w:rFonts w:ascii="ER Bukinist Bashkir" w:hAnsi="ER Bukinist Bashkir"/>
                          <w:sz w:val="24"/>
                          <w:szCs w:val="24"/>
                        </w:rPr>
                      </w:pPr>
                      <w:r w:rsidRPr="002600E7">
                        <w:rPr>
                          <w:rFonts w:ascii="ER Bukinist Bashkir" w:hAnsi="ER Bukinist Bashkir"/>
                          <w:sz w:val="24"/>
                          <w:szCs w:val="24"/>
                        </w:rPr>
                        <w:t>СОВЕТЫ</w:t>
                      </w:r>
                    </w:p>
                    <w:p w:rsidR="00765B94" w:rsidRDefault="00765B94" w:rsidP="00765B9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765B94" w:rsidRPr="00404F14" w:rsidRDefault="00765B94" w:rsidP="00765B94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643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FEEE0" wp14:editId="495BC8B6">
                <wp:simplePos x="0" y="0"/>
                <wp:positionH relativeFrom="column">
                  <wp:posOffset>3543300</wp:posOffset>
                </wp:positionH>
                <wp:positionV relativeFrom="paragraph">
                  <wp:posOffset>-571500</wp:posOffset>
                </wp:positionV>
                <wp:extent cx="2971800" cy="2171700"/>
                <wp:effectExtent l="0" t="0" r="4445" b="63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B94" w:rsidRDefault="00765B94" w:rsidP="00765B9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765B94" w:rsidRPr="00406F14" w:rsidRDefault="00765B94" w:rsidP="00765B94">
                            <w:pPr>
                              <w:jc w:val="center"/>
                              <w:rPr>
                                <w:rFonts w:ascii="ER Bukinist Bashkir" w:hAnsi="ER Bukinist Bashkir"/>
                                <w:u w:val="single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="ER Bukinist Bashkir" w:hAnsi="ER Bukinist Bashkir"/>
                                <w:u w:val="single"/>
                              </w:rPr>
                              <w:t xml:space="preserve"> </w:t>
                            </w:r>
                          </w:p>
                          <w:p w:rsidR="00765B94" w:rsidRPr="00253B4D" w:rsidRDefault="00765B94" w:rsidP="00765B9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3B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</w:t>
                            </w:r>
                          </w:p>
                          <w:p w:rsidR="00765B94" w:rsidRPr="00253B4D" w:rsidRDefault="00765B94" w:rsidP="00765B9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3B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765B94" w:rsidRPr="00253B4D" w:rsidRDefault="00765B94" w:rsidP="00765B9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3B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УРЬЯДИНСКИЙ</w:t>
                            </w:r>
                          </w:p>
                          <w:p w:rsidR="00765B94" w:rsidRPr="00253B4D" w:rsidRDefault="00765B94" w:rsidP="00765B9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3B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СЕЛЬСОВЕТ</w:t>
                            </w:r>
                          </w:p>
                          <w:p w:rsidR="00765B94" w:rsidRPr="00253B4D" w:rsidRDefault="00765B94" w:rsidP="00765B9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3B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</w:p>
                          <w:p w:rsidR="00765B94" w:rsidRPr="00253B4D" w:rsidRDefault="00765B94" w:rsidP="00765B9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3B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МИШКИНСКИЙ РАЙОН</w:t>
                            </w:r>
                          </w:p>
                          <w:p w:rsidR="00765B94" w:rsidRDefault="00765B94" w:rsidP="00765B9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  <w:p w:rsidR="00765B94" w:rsidRDefault="00765B94" w:rsidP="00765B94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765B94" w:rsidRPr="00A11D7C" w:rsidRDefault="00765B94" w:rsidP="00765B94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65B94" w:rsidRDefault="00765B94" w:rsidP="00765B94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FEEE0" id="Прямоугольник 18" o:spid="_x0000_s1027" style="position:absolute;margin-left:279pt;margin-top:-45pt;width:234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" stroked="f">
                <v:textbox>
                  <w:txbxContent>
                    <w:p w:rsidR="00765B94" w:rsidRDefault="00765B94" w:rsidP="00765B9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765B94" w:rsidRPr="00406F14" w:rsidRDefault="00765B94" w:rsidP="00765B94">
                      <w:pPr>
                        <w:jc w:val="center"/>
                        <w:rPr>
                          <w:rFonts w:ascii="ER Bukinist Bashkir" w:hAnsi="ER Bukinist Bashkir"/>
                          <w:u w:val="single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 xml:space="preserve">                                                    </w:t>
                      </w:r>
                      <w:r>
                        <w:rPr>
                          <w:rFonts w:ascii="ER Bukinist Bashkir" w:hAnsi="ER Bukinist Bashkir"/>
                          <w:u w:val="single"/>
                        </w:rPr>
                        <w:t xml:space="preserve"> </w:t>
                      </w:r>
                    </w:p>
                    <w:p w:rsidR="00765B94" w:rsidRPr="00253B4D" w:rsidRDefault="00765B94" w:rsidP="00765B9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3B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</w:t>
                      </w:r>
                    </w:p>
                    <w:p w:rsidR="00765B94" w:rsidRPr="00253B4D" w:rsidRDefault="00765B94" w:rsidP="00765B9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3B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765B94" w:rsidRPr="00253B4D" w:rsidRDefault="00765B94" w:rsidP="00765B9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3B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УРЬЯДИНСКИЙ</w:t>
                      </w:r>
                    </w:p>
                    <w:p w:rsidR="00765B94" w:rsidRPr="00253B4D" w:rsidRDefault="00765B94" w:rsidP="00765B9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3B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СЕЛЬСОВЕТ</w:t>
                      </w:r>
                    </w:p>
                    <w:p w:rsidR="00765B94" w:rsidRPr="00253B4D" w:rsidRDefault="00765B94" w:rsidP="00765B9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3B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МУНИЦИПАЛЬНОГО РАЙОНА</w:t>
                      </w:r>
                    </w:p>
                    <w:p w:rsidR="00765B94" w:rsidRPr="00253B4D" w:rsidRDefault="00765B94" w:rsidP="00765B9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3B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МИШКИНСКИЙ РАЙОН</w:t>
                      </w:r>
                    </w:p>
                    <w:p w:rsidR="00765B94" w:rsidRDefault="00765B94" w:rsidP="00765B9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  <w:p w:rsidR="00765B94" w:rsidRDefault="00765B94" w:rsidP="00765B94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765B94" w:rsidRPr="00A11D7C" w:rsidRDefault="00765B94" w:rsidP="00765B94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ER Bukinist Bashkir" w:hAnsi="ER Bukinist Bashkir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65B94" w:rsidRDefault="00765B94" w:rsidP="00765B94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6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43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2FD6F1" wp14:editId="0355B9D1">
            <wp:extent cx="962025" cy="114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B94" w:rsidRPr="00A643F4" w:rsidRDefault="00765B94" w:rsidP="00765B94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3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AC62760" wp14:editId="6EE133F0">
            <wp:simplePos x="0" y="0"/>
            <wp:positionH relativeFrom="column">
              <wp:posOffset>-1028700</wp:posOffset>
            </wp:positionH>
            <wp:positionV relativeFrom="paragraph">
              <wp:posOffset>457200</wp:posOffset>
            </wp:positionV>
            <wp:extent cx="7086600" cy="114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B94" w:rsidRPr="00A643F4" w:rsidRDefault="00765B94" w:rsidP="0076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94" w:rsidRPr="00A643F4" w:rsidRDefault="00765B94" w:rsidP="00765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B94" w:rsidRPr="00A643F4" w:rsidRDefault="00765B94" w:rsidP="0076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B94" w:rsidRPr="00A643F4" w:rsidRDefault="00765B94" w:rsidP="00765B9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A643F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КАРАР                                                                                            РЕШЕНИЕ</w:t>
      </w:r>
    </w:p>
    <w:p w:rsidR="00765B94" w:rsidRPr="00A643F4" w:rsidRDefault="00765B94" w:rsidP="00765B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«01»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февраль  2022</w:t>
      </w:r>
      <w:proofErr w:type="gramEnd"/>
      <w:r w:rsidRPr="00A643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proofErr w:type="spellStart"/>
      <w:r w:rsidRPr="00A643F4">
        <w:rPr>
          <w:rFonts w:ascii="Times New Roman" w:eastAsia="Times New Roman" w:hAnsi="Times New Roman" w:cs="Times New Roman"/>
          <w:sz w:val="26"/>
          <w:szCs w:val="28"/>
          <w:lang w:eastAsia="ru-RU"/>
        </w:rPr>
        <w:t>йыл</w:t>
      </w:r>
      <w:proofErr w:type="spellEnd"/>
      <w:r w:rsidRPr="00A643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№ 221</w:t>
      </w:r>
      <w:r w:rsidRPr="00A643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«01» февраля 2022</w:t>
      </w:r>
      <w:r w:rsidRPr="00A643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</w:t>
      </w:r>
    </w:p>
    <w:p w:rsidR="00765B94" w:rsidRPr="00A643F4" w:rsidRDefault="00765B94" w:rsidP="0076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65B94" w:rsidRPr="00A643F4" w:rsidRDefault="00765B94" w:rsidP="00765B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A643F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Об участии Сельского поселения </w:t>
      </w:r>
      <w:proofErr w:type="spellStart"/>
      <w:r w:rsidRPr="00A643F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Урьядинский</w:t>
      </w:r>
      <w:proofErr w:type="spellEnd"/>
      <w:r w:rsidRPr="00A643F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сельсовет муниципального района </w:t>
      </w:r>
      <w:proofErr w:type="spellStart"/>
      <w:r w:rsidRPr="00A643F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Мишкинский</w:t>
      </w:r>
      <w:proofErr w:type="spellEnd"/>
      <w:r w:rsidRPr="00A643F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район Республики Башкортостан в Программе </w:t>
      </w:r>
    </w:p>
    <w:p w:rsidR="00765B94" w:rsidRPr="00A643F4" w:rsidRDefault="00765B94" w:rsidP="00765B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A643F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ддержки местных инициатив в 2022</w:t>
      </w:r>
      <w:r w:rsidRPr="00A643F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году.</w:t>
      </w:r>
    </w:p>
    <w:p w:rsidR="00765B94" w:rsidRPr="00A643F4" w:rsidRDefault="00765B94" w:rsidP="00765B9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643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Руководствуясь Федеральным законом от 06.10.2003 года №131-ФЗ «Об общих принципах организации  местного самоуправления в Российской Федерации», Постановлением Правительства Республики Башкортостан №168 от 19 апреля 2017 года «О реализации на территории Республики Башкортостан проектов  развития общественной  инфраструктуры, основанных на местных инициативах»,  с изменениями на 2020 год, в целях содействия решению вопросов местного значения, вовлечения населения в процессы местного самоуправления, на основании итогового  протокола  собрания граждан </w:t>
      </w:r>
      <w:proofErr w:type="spellStart"/>
      <w:r w:rsidRPr="00A643F4">
        <w:rPr>
          <w:rFonts w:ascii="Times New Roman" w:eastAsia="Times New Roman" w:hAnsi="Times New Roman" w:cs="Times New Roman"/>
          <w:sz w:val="26"/>
          <w:szCs w:val="28"/>
          <w:lang w:eastAsia="ru-RU"/>
        </w:rPr>
        <w:t>с.Янагушево</w:t>
      </w:r>
      <w:proofErr w:type="spellEnd"/>
      <w:r w:rsidRPr="00A643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 </w:t>
      </w:r>
      <w:proofErr w:type="spellStart"/>
      <w:r w:rsidRPr="00A643F4">
        <w:rPr>
          <w:rFonts w:ascii="Times New Roman" w:eastAsia="Times New Roman" w:hAnsi="Times New Roman" w:cs="Times New Roman"/>
          <w:sz w:val="26"/>
          <w:szCs w:val="28"/>
          <w:lang w:eastAsia="ru-RU"/>
        </w:rPr>
        <w:t>Урьядинский</w:t>
      </w:r>
      <w:proofErr w:type="spellEnd"/>
      <w:r w:rsidRPr="00A643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  муниципального района </w:t>
      </w:r>
      <w:proofErr w:type="spellStart"/>
      <w:r w:rsidRPr="00A643F4">
        <w:rPr>
          <w:rFonts w:ascii="Times New Roman" w:eastAsia="Times New Roman" w:hAnsi="Times New Roman" w:cs="Times New Roman"/>
          <w:sz w:val="26"/>
          <w:szCs w:val="28"/>
          <w:lang w:eastAsia="ru-RU"/>
        </w:rPr>
        <w:t>Мишкинский</w:t>
      </w:r>
      <w:proofErr w:type="spellEnd"/>
      <w:r w:rsidRPr="00A643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район Республики Башкортостан от 27.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12.2021</w:t>
      </w:r>
      <w:r w:rsidRPr="00A643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года, Совет сельского поселения </w:t>
      </w:r>
      <w:proofErr w:type="spellStart"/>
      <w:r w:rsidRPr="00A643F4">
        <w:rPr>
          <w:rFonts w:ascii="Times New Roman" w:eastAsia="Times New Roman" w:hAnsi="Times New Roman" w:cs="Times New Roman"/>
          <w:sz w:val="26"/>
          <w:szCs w:val="28"/>
          <w:lang w:eastAsia="ru-RU"/>
        </w:rPr>
        <w:t>Урьядинский</w:t>
      </w:r>
      <w:proofErr w:type="spellEnd"/>
      <w:r w:rsidRPr="00A643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  муниципального района </w:t>
      </w:r>
      <w:proofErr w:type="spellStart"/>
      <w:r w:rsidRPr="00A643F4">
        <w:rPr>
          <w:rFonts w:ascii="Times New Roman" w:eastAsia="Times New Roman" w:hAnsi="Times New Roman" w:cs="Times New Roman"/>
          <w:sz w:val="26"/>
          <w:szCs w:val="28"/>
          <w:lang w:eastAsia="ru-RU"/>
        </w:rPr>
        <w:t>Мишкинский</w:t>
      </w:r>
      <w:proofErr w:type="spellEnd"/>
      <w:r w:rsidRPr="00A643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район Республики Башкортостан решил:</w:t>
      </w:r>
    </w:p>
    <w:p w:rsidR="00765B94" w:rsidRPr="00A643F4" w:rsidRDefault="00765B94" w:rsidP="00765B9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643F4">
        <w:rPr>
          <w:rFonts w:ascii="Times New Roman" w:eastAsia="Times New Roman" w:hAnsi="Times New Roman" w:cs="Times New Roman"/>
          <w:sz w:val="26"/>
          <w:szCs w:val="28"/>
          <w:lang w:eastAsia="ru-RU"/>
        </w:rPr>
        <w:t>1.Принять участие в конкурсном отборе проектов развития общественной инфраструктуры, основанн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ых на местных инициативах в 2022</w:t>
      </w:r>
      <w:r w:rsidRPr="00A643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году.</w:t>
      </w:r>
    </w:p>
    <w:p w:rsidR="00765B94" w:rsidRPr="00A643F4" w:rsidRDefault="00765B94" w:rsidP="00765B9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643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2.Обнародовать настоящее решение на информационном стенде и в здании администрации сельского поселения </w:t>
      </w:r>
      <w:proofErr w:type="spellStart"/>
      <w:r w:rsidRPr="00A643F4">
        <w:rPr>
          <w:rFonts w:ascii="Times New Roman" w:eastAsia="Times New Roman" w:hAnsi="Times New Roman" w:cs="Times New Roman"/>
          <w:sz w:val="26"/>
          <w:szCs w:val="28"/>
          <w:lang w:eastAsia="ru-RU"/>
        </w:rPr>
        <w:t>Урьядинский</w:t>
      </w:r>
      <w:proofErr w:type="spellEnd"/>
      <w:r w:rsidRPr="00A643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proofErr w:type="gramStart"/>
      <w:r w:rsidRPr="00A643F4">
        <w:rPr>
          <w:rFonts w:ascii="Times New Roman" w:eastAsia="Times New Roman" w:hAnsi="Times New Roman" w:cs="Times New Roman"/>
          <w:sz w:val="26"/>
          <w:szCs w:val="28"/>
          <w:lang w:eastAsia="ru-RU"/>
        </w:rPr>
        <w:t>сельсовет  муниципального</w:t>
      </w:r>
      <w:proofErr w:type="gramEnd"/>
      <w:r w:rsidRPr="00A643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  <w:proofErr w:type="spellStart"/>
      <w:r w:rsidRPr="00A643F4">
        <w:rPr>
          <w:rFonts w:ascii="Times New Roman" w:eastAsia="Times New Roman" w:hAnsi="Times New Roman" w:cs="Times New Roman"/>
          <w:sz w:val="26"/>
          <w:szCs w:val="28"/>
          <w:lang w:eastAsia="ru-RU"/>
        </w:rPr>
        <w:t>Мишкинский</w:t>
      </w:r>
      <w:proofErr w:type="spellEnd"/>
      <w:r w:rsidRPr="00A643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район Республики Башкортостан по адресу : д. </w:t>
      </w:r>
      <w:proofErr w:type="spellStart"/>
      <w:r w:rsidRPr="00A643F4">
        <w:rPr>
          <w:rFonts w:ascii="Times New Roman" w:eastAsia="Times New Roman" w:hAnsi="Times New Roman" w:cs="Times New Roman"/>
          <w:sz w:val="26"/>
          <w:szCs w:val="28"/>
          <w:lang w:eastAsia="ru-RU"/>
        </w:rPr>
        <w:t>Урьяды</w:t>
      </w:r>
      <w:proofErr w:type="spellEnd"/>
      <w:r w:rsidRPr="00A643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</w:t>
      </w:r>
      <w:proofErr w:type="spellStart"/>
      <w:r w:rsidRPr="00A643F4">
        <w:rPr>
          <w:rFonts w:ascii="Times New Roman" w:eastAsia="Times New Roman" w:hAnsi="Times New Roman" w:cs="Times New Roman"/>
          <w:sz w:val="26"/>
          <w:szCs w:val="28"/>
          <w:lang w:eastAsia="ru-RU"/>
        </w:rPr>
        <w:t>ул.Фатхинурова</w:t>
      </w:r>
      <w:proofErr w:type="spellEnd"/>
      <w:r w:rsidRPr="00A643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22 и на официальном сайте сельского поселения </w:t>
      </w:r>
      <w:proofErr w:type="spellStart"/>
      <w:r w:rsidRPr="00A643F4">
        <w:rPr>
          <w:rFonts w:ascii="Times New Roman" w:eastAsia="Times New Roman" w:hAnsi="Times New Roman" w:cs="Times New Roman"/>
          <w:sz w:val="26"/>
          <w:szCs w:val="28"/>
          <w:lang w:eastAsia="ru-RU"/>
        </w:rPr>
        <w:t>Урьядинский</w:t>
      </w:r>
      <w:proofErr w:type="spellEnd"/>
      <w:r w:rsidRPr="00A643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  муниципального района </w:t>
      </w:r>
      <w:proofErr w:type="spellStart"/>
      <w:r w:rsidRPr="00A643F4">
        <w:rPr>
          <w:rFonts w:ascii="Times New Roman" w:eastAsia="Times New Roman" w:hAnsi="Times New Roman" w:cs="Times New Roman"/>
          <w:sz w:val="26"/>
          <w:szCs w:val="28"/>
          <w:lang w:eastAsia="ru-RU"/>
        </w:rPr>
        <w:t>Мишкинский</w:t>
      </w:r>
      <w:proofErr w:type="spellEnd"/>
      <w:r w:rsidRPr="00A643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район Республики Башкортостан.</w:t>
      </w:r>
    </w:p>
    <w:p w:rsidR="00765B94" w:rsidRPr="00A643F4" w:rsidRDefault="00765B94" w:rsidP="00765B9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643F4">
        <w:rPr>
          <w:rFonts w:ascii="Times New Roman" w:eastAsia="Times New Roman" w:hAnsi="Times New Roman" w:cs="Times New Roman"/>
          <w:sz w:val="26"/>
          <w:szCs w:val="28"/>
          <w:lang w:eastAsia="ru-RU"/>
        </w:rPr>
        <w:t>3.Настоящее решение вст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упает в силу с 04.02.2022</w:t>
      </w:r>
      <w:r w:rsidRPr="00A643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года.</w:t>
      </w:r>
    </w:p>
    <w:p w:rsidR="00765B94" w:rsidRPr="00A643F4" w:rsidRDefault="00765B94" w:rsidP="00765B9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65B94" w:rsidRPr="00A643F4" w:rsidRDefault="00765B94" w:rsidP="00765B9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65B94" w:rsidRPr="00A643F4" w:rsidRDefault="00765B94" w:rsidP="0076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A643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Глава сельского поселения </w:t>
      </w:r>
    </w:p>
    <w:p w:rsidR="00765B94" w:rsidRPr="00A643F4" w:rsidRDefault="00765B94" w:rsidP="0076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spellStart"/>
      <w:r w:rsidRPr="00A643F4">
        <w:rPr>
          <w:rFonts w:ascii="Times New Roman" w:eastAsia="Times New Roman" w:hAnsi="Times New Roman" w:cs="Times New Roman"/>
          <w:sz w:val="26"/>
          <w:szCs w:val="28"/>
          <w:lang w:eastAsia="ru-RU"/>
        </w:rPr>
        <w:t>Урьядинский</w:t>
      </w:r>
      <w:proofErr w:type="spellEnd"/>
      <w:r w:rsidRPr="00A643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сельсовет МР</w:t>
      </w:r>
    </w:p>
    <w:p w:rsidR="00765B94" w:rsidRPr="00A307D7" w:rsidRDefault="00765B94" w:rsidP="00765B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spellStart"/>
      <w:r w:rsidRPr="00A643F4">
        <w:rPr>
          <w:rFonts w:ascii="Times New Roman" w:eastAsia="Times New Roman" w:hAnsi="Times New Roman" w:cs="Times New Roman"/>
          <w:sz w:val="26"/>
          <w:szCs w:val="28"/>
          <w:lang w:eastAsia="ru-RU"/>
        </w:rPr>
        <w:t>Мишкинский</w:t>
      </w:r>
      <w:proofErr w:type="spellEnd"/>
      <w:r w:rsidRPr="00A643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 РБ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Р.Т.Загитов</w:t>
      </w:r>
      <w:bookmarkStart w:id="0" w:name="_GoBack"/>
      <w:bookmarkEnd w:id="0"/>
      <w:proofErr w:type="spellEnd"/>
    </w:p>
    <w:sectPr w:rsidR="00765B94" w:rsidRPr="00A3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DA"/>
    <w:rsid w:val="000C20C9"/>
    <w:rsid w:val="00765B94"/>
    <w:rsid w:val="009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1547"/>
  <w15:chartTrackingRefBased/>
  <w15:docId w15:val="{7E84FB79-7DB1-46C8-A7FE-D4D8B155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2022-07-04T11:01:00Z</dcterms:created>
  <dcterms:modified xsi:type="dcterms:W3CDTF">2022-07-04T11:01:00Z</dcterms:modified>
</cp:coreProperties>
</file>