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CB60BB" w:rsidRPr="0005748C" w:rsidTr="004A0B48">
        <w:tc>
          <w:tcPr>
            <w:tcW w:w="4820" w:type="dxa"/>
            <w:hideMark/>
          </w:tcPr>
          <w:p w:rsidR="00CB60BB" w:rsidRPr="0005748C" w:rsidRDefault="00CB60BB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CB60BB" w:rsidRPr="0005748C" w:rsidRDefault="00CB60BB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CB60BB" w:rsidRPr="0005748C" w:rsidRDefault="00CB60BB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CB60BB" w:rsidRPr="0005748C" w:rsidRDefault="00CB60BB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CB60BB" w:rsidRPr="0005748C" w:rsidRDefault="00CB60BB" w:rsidP="004A0B48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F011C" wp14:editId="7FEA7C7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CB60BB" w:rsidRPr="0005748C" w:rsidRDefault="00CB60BB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B60BB" w:rsidRPr="0005748C" w:rsidRDefault="00CB60BB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CB60BB" w:rsidRPr="0005748C" w:rsidRDefault="00CB60BB" w:rsidP="004A0B4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CB60BB" w:rsidRDefault="00CB60BB" w:rsidP="00CB60BB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057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</w:t>
      </w:r>
      <w:r w:rsidRPr="0005748C">
        <w:rPr>
          <w:rFonts w:ascii="Calibri" w:eastAsia="Times New Roman" w:hAnsi="Calibri" w:cs="Times New Roman"/>
          <w:u w:val="single"/>
          <w:lang w:eastAsia="ru-RU"/>
        </w:rPr>
        <w:t xml:space="preserve">    </w:t>
      </w:r>
    </w:p>
    <w:p w:rsidR="00CB60BB" w:rsidRPr="0081774B" w:rsidRDefault="00CB60BB" w:rsidP="00CB60BB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CB60BB" w:rsidRPr="0081774B" w:rsidRDefault="00CB60BB" w:rsidP="00CB60BB">
      <w:pPr>
        <w:rPr>
          <w:rFonts w:ascii="Times New Roman" w:hAnsi="Times New Roman" w:cs="Times New Roman"/>
          <w:b/>
          <w:sz w:val="24"/>
          <w:szCs w:val="24"/>
        </w:rPr>
      </w:pPr>
      <w:r w:rsidRPr="0081774B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1774B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CB60BB" w:rsidRPr="00B921B2" w:rsidRDefault="00CB60BB" w:rsidP="00CB60BB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 август</w:t>
      </w:r>
      <w:r w:rsidRPr="00B921B2">
        <w:rPr>
          <w:rFonts w:ascii="Times New Roman" w:hAnsi="Times New Roman" w:cs="Times New Roman"/>
          <w:sz w:val="26"/>
          <w:szCs w:val="24"/>
        </w:rPr>
        <w:t xml:space="preserve"> 2021 </w:t>
      </w:r>
      <w:bookmarkStart w:id="0" w:name="_GoBack"/>
      <w:proofErr w:type="spellStart"/>
      <w:r w:rsidRPr="00B921B2">
        <w:rPr>
          <w:rFonts w:ascii="Times New Roman" w:hAnsi="Times New Roman" w:cs="Times New Roman"/>
          <w:sz w:val="26"/>
          <w:szCs w:val="24"/>
        </w:rPr>
        <w:t>йыл</w:t>
      </w:r>
      <w:proofErr w:type="spellEnd"/>
      <w:r w:rsidRPr="00B921B2">
        <w:rPr>
          <w:rFonts w:ascii="Times New Roman" w:hAnsi="Times New Roman" w:cs="Times New Roman"/>
          <w:sz w:val="26"/>
          <w:szCs w:val="24"/>
        </w:rPr>
        <w:t xml:space="preserve">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</w:t>
      </w:r>
      <w:r w:rsidRPr="00B921B2">
        <w:rPr>
          <w:rFonts w:ascii="Times New Roman" w:hAnsi="Times New Roman" w:cs="Times New Roman"/>
          <w:sz w:val="26"/>
          <w:szCs w:val="24"/>
        </w:rPr>
        <w:t xml:space="preserve">№ </w:t>
      </w:r>
      <w:r>
        <w:rPr>
          <w:rFonts w:ascii="Times New Roman" w:hAnsi="Times New Roman" w:cs="Times New Roman"/>
          <w:sz w:val="26"/>
          <w:szCs w:val="24"/>
        </w:rPr>
        <w:t xml:space="preserve">51                     </w:t>
      </w:r>
      <w:r w:rsidRPr="00B921B2">
        <w:rPr>
          <w:rFonts w:ascii="Times New Roman" w:hAnsi="Times New Roman" w:cs="Times New Roman"/>
          <w:sz w:val="26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4"/>
        </w:rPr>
        <w:t>12 августа</w:t>
      </w:r>
      <w:r w:rsidRPr="00B921B2">
        <w:rPr>
          <w:rFonts w:ascii="Times New Roman" w:hAnsi="Times New Roman" w:cs="Times New Roman"/>
          <w:sz w:val="26"/>
          <w:szCs w:val="24"/>
        </w:rPr>
        <w:t xml:space="preserve"> 2021 года</w:t>
      </w:r>
    </w:p>
    <w:p w:rsidR="00CB60BB" w:rsidRPr="0081774B" w:rsidRDefault="00CB60BB" w:rsidP="00CB60B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1774B">
        <w:rPr>
          <w:rFonts w:ascii="Times New Roman" w:hAnsi="Times New Roman" w:cs="Times New Roman"/>
          <w:b/>
          <w:sz w:val="26"/>
          <w:szCs w:val="24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сельского поселения </w:t>
      </w:r>
      <w:proofErr w:type="spellStart"/>
      <w:r w:rsidRPr="0081774B">
        <w:rPr>
          <w:rFonts w:ascii="Times New Roman" w:hAnsi="Times New Roman" w:cs="Times New Roman"/>
          <w:b/>
          <w:sz w:val="26"/>
          <w:szCs w:val="24"/>
        </w:rPr>
        <w:t>Урьядинский</w:t>
      </w:r>
      <w:proofErr w:type="spellEnd"/>
      <w:r w:rsidRPr="0081774B">
        <w:rPr>
          <w:rFonts w:ascii="Times New Roman" w:hAnsi="Times New Roman" w:cs="Times New Roman"/>
          <w:b/>
          <w:sz w:val="26"/>
          <w:szCs w:val="24"/>
        </w:rPr>
        <w:t xml:space="preserve"> сельсовет муниципального района </w:t>
      </w:r>
      <w:proofErr w:type="spellStart"/>
      <w:r w:rsidRPr="0081774B">
        <w:rPr>
          <w:rFonts w:ascii="Times New Roman" w:hAnsi="Times New Roman" w:cs="Times New Roman"/>
          <w:b/>
          <w:sz w:val="26"/>
          <w:szCs w:val="24"/>
        </w:rPr>
        <w:t>Мишкинский</w:t>
      </w:r>
      <w:proofErr w:type="spellEnd"/>
      <w:r w:rsidRPr="0081774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Pr="0081774B">
        <w:rPr>
          <w:rFonts w:ascii="Times New Roman" w:hAnsi="Times New Roman" w:cs="Times New Roman"/>
          <w:b/>
          <w:sz w:val="26"/>
          <w:szCs w:val="24"/>
        </w:rPr>
        <w:t>район  Республики</w:t>
      </w:r>
      <w:proofErr w:type="gramEnd"/>
      <w:r w:rsidRPr="0081774B">
        <w:rPr>
          <w:rFonts w:ascii="Times New Roman" w:hAnsi="Times New Roman" w:cs="Times New Roman"/>
          <w:b/>
          <w:sz w:val="26"/>
          <w:szCs w:val="24"/>
        </w:rPr>
        <w:t xml:space="preserve"> Башкортостан</w:t>
      </w:r>
    </w:p>
    <w:bookmarkEnd w:id="0"/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6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Федеральным законом от 06.10.2003 № 131-ФЗ «Об общих принципах организации местного самоуправления  в Российской Федерации», Федеральным законом от 10.12.1995 №196-ФЗ «О безопасности дорожного движения» п о с т а н о в л я ю: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1.Утвердить Положение </w:t>
      </w:r>
      <w:r w:rsidRPr="00B921B2">
        <w:rPr>
          <w:rFonts w:ascii="Times New Roman" w:hAnsi="Times New Roman" w:cs="Times New Roman"/>
          <w:sz w:val="26"/>
          <w:szCs w:val="24"/>
        </w:rPr>
        <w:t>о порядке информирования населения</w:t>
      </w:r>
      <w:r>
        <w:rPr>
          <w:rFonts w:ascii="Times New Roman" w:hAnsi="Times New Roman" w:cs="Times New Roman"/>
          <w:sz w:val="26"/>
          <w:szCs w:val="24"/>
        </w:rPr>
        <w:t xml:space="preserve"> об установке дорожного знака или нанесения разметки на автомобильных дорогах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район  Республики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Башкортостан согласно приложению к настоящему постановлению.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2.Администрации</w:t>
      </w:r>
      <w:r w:rsidRPr="0023257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район  Республики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Башкортостан  официально опубликовать  настоящее постановление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 Республики Башкортостан, в информационно-телекоммуникационной сети  «Интернет».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3.Контроль за выполнение настоящего постановления оставляю за собой.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4.Постановление вступает в силу на следующий день после его официального опубликования.</w:t>
      </w:r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Глава  сельского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Р.Т.Загитов</w:t>
      </w:r>
      <w:proofErr w:type="spellEnd"/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Утверждено</w:t>
      </w: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постановлением Администрации</w:t>
      </w: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</w:t>
      </w: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</w:t>
      </w: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Республики Башкортостан</w:t>
      </w:r>
    </w:p>
    <w:p w:rsidR="00CB60BB" w:rsidRDefault="00CB60BB" w:rsidP="00CB60BB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от  12.08.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2021 года №51</w:t>
      </w:r>
    </w:p>
    <w:p w:rsidR="00CB60BB" w:rsidRDefault="00CB60BB" w:rsidP="00CB60BB">
      <w:pPr>
        <w:jc w:val="right"/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ПОЛОЖЕНИЕ</w:t>
      </w:r>
    </w:p>
    <w:p w:rsidR="00CB60BB" w:rsidRDefault="00CB60BB" w:rsidP="00CB60BB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порядке информирования населения об установке дорожного знака или населения об </w:t>
      </w:r>
      <w:proofErr w:type="gramStart"/>
      <w:r>
        <w:rPr>
          <w:rFonts w:ascii="Times New Roman" w:hAnsi="Times New Roman" w:cs="Times New Roman"/>
          <w:sz w:val="26"/>
          <w:szCs w:val="24"/>
        </w:rPr>
        <w:t>установке  дорожного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знака или нанесения разметки на автомобильных дорогах      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1.Порядок  информирования населения об установке дорожного знака или нанесения разметки на автомобильных дорогах      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разработан в целях  обеспечения безопасности дорожного движения на автомобильных дорогах местного значения на основе Федерального закона  от 06.10.2003 № 131-ФЗ «Об общих принципах организации месячного самоуправления   в Российской Федерации», а также в целях реализации части 3 статьи 21 Федерального закона от 10.12.1995 №196-ФЗ «О безопасности дорожного движения».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6"/>
          <w:szCs w:val="24"/>
        </w:rPr>
        <w:t>Задачами  настоящего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Порядка  являются: охрана жизни, здоровья и имущества граждан, защита их прав    и законных интересов, а также защита интересов  общества путем предупреждения дорожно-транспортных происшествий, снижения тяжести их последствий на автомобильных  дорогах местного значения в границах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3.Не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 или стоянку транспортных средств (знаки: 3.27, 3.28, 3.29, 3.30) либо  обозначающих дорогу 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 на автомобильных дорогах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4. Информирование об установке дорожного знака или нанесения разметки на автомобильных дорогах местного значения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  в установленные пунктом 3 настоящего Порядка сроки посредством: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ab/>
        <w:t xml:space="preserve">-размещения информации на официальном сайте </w:t>
      </w:r>
      <w:proofErr w:type="gramStart"/>
      <w:r>
        <w:rPr>
          <w:rFonts w:ascii="Times New Roman" w:hAnsi="Times New Roman" w:cs="Times New Roman"/>
          <w:sz w:val="26"/>
          <w:szCs w:val="24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  в сети интернет;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-размещения </w:t>
      </w:r>
      <w:proofErr w:type="gramStart"/>
      <w:r>
        <w:rPr>
          <w:rFonts w:ascii="Times New Roman" w:hAnsi="Times New Roman" w:cs="Times New Roman"/>
          <w:sz w:val="26"/>
          <w:szCs w:val="24"/>
        </w:rPr>
        <w:t>информации  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информационных стендах (табло) непосредственно  на дороге вблизи от места установки соответствующих дорожных знаков или нанесения разметки.</w:t>
      </w: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5.В качестве дополнительных источников информирования могут использоваться иные источники, в том числе печатные и телевизионные средства </w:t>
      </w:r>
      <w:proofErr w:type="gramStart"/>
      <w:r>
        <w:rPr>
          <w:rFonts w:ascii="Times New Roman" w:hAnsi="Times New Roman" w:cs="Times New Roman"/>
          <w:sz w:val="26"/>
          <w:szCs w:val="24"/>
        </w:rPr>
        <w:t>массовой  информации</w:t>
      </w:r>
      <w:proofErr w:type="gramEnd"/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B60BB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Управляющий делами                                                                        Чураева С.В.   </w:t>
      </w:r>
    </w:p>
    <w:p w:rsidR="00CB60BB" w:rsidRPr="00B921B2" w:rsidRDefault="00CB60BB" w:rsidP="00CB60B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CB60BB" w:rsidRPr="00B921B2" w:rsidRDefault="00CB60BB" w:rsidP="00CB60BB">
      <w:pPr>
        <w:rPr>
          <w:rFonts w:ascii="Times New Roman" w:hAnsi="Times New Roman" w:cs="Times New Roman"/>
          <w:sz w:val="24"/>
          <w:szCs w:val="24"/>
        </w:rPr>
      </w:pPr>
    </w:p>
    <w:p w:rsidR="001A6551" w:rsidRDefault="001A6551"/>
    <w:sectPr w:rsidR="001A6551" w:rsidSect="0081774B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8"/>
    <w:rsid w:val="001A6551"/>
    <w:rsid w:val="00B63C28"/>
    <w:rsid w:val="00C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340D-4FC9-4196-99AC-4199CC4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2021-12-22T10:05:00Z</dcterms:created>
  <dcterms:modified xsi:type="dcterms:W3CDTF">2021-12-22T10:05:00Z</dcterms:modified>
</cp:coreProperties>
</file>