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5C" w:rsidRDefault="00FF3E5C" w:rsidP="00FF3E5C">
      <w:pPr>
        <w:tabs>
          <w:tab w:val="left" w:pos="7245"/>
        </w:tabs>
        <w:jc w:val="both"/>
        <w:rPr>
          <w:sz w:val="26"/>
          <w:szCs w:val="26"/>
        </w:rPr>
      </w:pP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012303" w:rsidRPr="00D75ED2" w:rsidTr="004C5C73">
        <w:tc>
          <w:tcPr>
            <w:tcW w:w="4820" w:type="dxa"/>
            <w:hideMark/>
          </w:tcPr>
          <w:p w:rsidR="00012303" w:rsidRPr="003D77E9" w:rsidRDefault="00012303" w:rsidP="004C5C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012303" w:rsidRPr="003D77E9" w:rsidRDefault="00012303" w:rsidP="004C5C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012303" w:rsidRPr="003C1E24" w:rsidRDefault="00012303" w:rsidP="004C5C73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012303" w:rsidRPr="00307201" w:rsidRDefault="00012303" w:rsidP="004C5C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012303" w:rsidRPr="00307201" w:rsidRDefault="00012303" w:rsidP="004C5C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012303" w:rsidRPr="003D0E46" w:rsidRDefault="00012303" w:rsidP="004C5C73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012303" w:rsidRPr="00A742D4" w:rsidRDefault="00012303" w:rsidP="004C5C73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КИМИ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</w:t>
            </w:r>
            <w:r w:rsidRPr="00A742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</w:t>
            </w:r>
          </w:p>
          <w:p w:rsidR="00012303" w:rsidRPr="00486729" w:rsidRDefault="00012303" w:rsidP="004C5C73">
            <w:pPr>
              <w:autoSpaceDN w:val="0"/>
              <w:spacing w:line="254" w:lineRule="auto"/>
              <w:rPr>
                <w:color w:val="333333"/>
                <w:sz w:val="20"/>
                <w:szCs w:val="20"/>
                <w:lang w:val="ba-RU"/>
              </w:rPr>
            </w:pPr>
            <w:r w:rsidRPr="00307201">
              <w:rPr>
                <w:color w:val="333333"/>
                <w:sz w:val="20"/>
                <w:szCs w:val="20"/>
                <w:lang w:val="ba-RU"/>
              </w:rPr>
              <w:t xml:space="preserve">        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452332, Уръязы ауылы,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486729">
              <w:rPr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012303" w:rsidRPr="003D77E9" w:rsidRDefault="00012303" w:rsidP="004C5C73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 w:rsidRPr="00486729">
              <w:rPr>
                <w:color w:val="333333"/>
                <w:sz w:val="20"/>
                <w:szCs w:val="20"/>
                <w:lang w:val="ba-RU"/>
              </w:rPr>
              <w:t xml:space="preserve">                 </w:t>
            </w:r>
            <w:r>
              <w:rPr>
                <w:color w:val="333333"/>
                <w:sz w:val="20"/>
                <w:szCs w:val="20"/>
              </w:rPr>
              <w:t>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  <w:tc>
          <w:tcPr>
            <w:tcW w:w="1701" w:type="dxa"/>
          </w:tcPr>
          <w:p w:rsidR="00012303" w:rsidRPr="00D75ED2" w:rsidRDefault="00012303" w:rsidP="004C5C73">
            <w:pPr>
              <w:autoSpaceDN w:val="0"/>
              <w:spacing w:line="254" w:lineRule="auto"/>
              <w:ind w:left="-821" w:right="-256" w:firstLine="709"/>
              <w:jc w:val="center"/>
            </w:pPr>
            <w:r w:rsidRPr="00D75ED2">
              <w:rPr>
                <w:noProof/>
              </w:rPr>
              <w:drawing>
                <wp:inline distT="0" distB="0" distL="0" distR="0" wp14:anchorId="5F740132" wp14:editId="005EC44B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АДМИНИСТРАЦИЯ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ind w:right="-83"/>
              <w:jc w:val="center"/>
            </w:pPr>
            <w:r w:rsidRPr="003D77E9">
              <w:t>СЕЛЬСКОГО ПОСЕЛЕНИЯ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УРЬЯДИНСКИЙ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СЕЛЬСОВЕТ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МУНИЦИПАЛЬНОГО РАЙОНА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МИШКИНСКИЙ РАЙОН</w:t>
            </w:r>
          </w:p>
          <w:p w:rsidR="00012303" w:rsidRPr="003D77E9" w:rsidRDefault="00012303" w:rsidP="004C5C73">
            <w:pPr>
              <w:autoSpaceDN w:val="0"/>
              <w:spacing w:line="256" w:lineRule="auto"/>
              <w:jc w:val="center"/>
            </w:pPr>
            <w:r w:rsidRPr="003D77E9">
              <w:t>РЕСПУБЛИКИ БАШКОРТОСТАН</w:t>
            </w:r>
          </w:p>
          <w:p w:rsidR="00012303" w:rsidRDefault="00012303" w:rsidP="004C5C73">
            <w:pPr>
              <w:autoSpaceDN w:val="0"/>
              <w:spacing w:line="254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452332, </w:t>
            </w:r>
            <w:r>
              <w:rPr>
                <w:color w:val="333333"/>
                <w:sz w:val="20"/>
                <w:szCs w:val="20"/>
                <w:lang w:val="ba-RU"/>
              </w:rPr>
              <w:t>д.Урьяды</w:t>
            </w:r>
            <w:r w:rsidRPr="003D77E9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D77E9">
              <w:rPr>
                <w:color w:val="333333"/>
                <w:sz w:val="20"/>
                <w:szCs w:val="20"/>
              </w:rPr>
              <w:t>, 22</w:t>
            </w:r>
          </w:p>
          <w:p w:rsidR="00012303" w:rsidRPr="00307201" w:rsidRDefault="00012303" w:rsidP="004C5C73">
            <w:pPr>
              <w:autoSpaceDN w:val="0"/>
              <w:spacing w:line="254" w:lineRule="auto"/>
              <w:jc w:val="center"/>
              <w:rPr>
                <w:color w:val="333333"/>
                <w:sz w:val="20"/>
                <w:szCs w:val="20"/>
                <w:lang w:val="ba-RU"/>
              </w:rPr>
            </w:pPr>
            <w:r>
              <w:rPr>
                <w:color w:val="333333"/>
                <w:sz w:val="20"/>
                <w:szCs w:val="20"/>
              </w:rPr>
              <w:t xml:space="preserve">          Т</w:t>
            </w:r>
            <w:r w:rsidRPr="003D77E9">
              <w:rPr>
                <w:color w:val="333333"/>
                <w:sz w:val="20"/>
                <w:szCs w:val="20"/>
              </w:rPr>
              <w:t xml:space="preserve">ел.: </w:t>
            </w:r>
            <w:r>
              <w:rPr>
                <w:color w:val="333333"/>
                <w:sz w:val="20"/>
                <w:szCs w:val="20"/>
              </w:rPr>
              <w:t xml:space="preserve">8(34749)2-66-31, </w:t>
            </w:r>
            <w:r w:rsidRPr="003D77E9">
              <w:rPr>
                <w:color w:val="333333"/>
                <w:sz w:val="20"/>
                <w:szCs w:val="20"/>
              </w:rPr>
              <w:t>факс: 2-66-31,</w:t>
            </w:r>
          </w:p>
        </w:tc>
      </w:tr>
    </w:tbl>
    <w:p w:rsidR="00012303" w:rsidRPr="00D75ED2" w:rsidRDefault="00012303" w:rsidP="00012303">
      <w:pPr>
        <w:autoSpaceDN w:val="0"/>
        <w:rPr>
          <w:rFonts w:ascii="Calibri" w:hAnsi="Calibri"/>
          <w:u w:val="single"/>
        </w:rPr>
      </w:pPr>
      <w:r w:rsidRPr="00D75ED2">
        <w:rPr>
          <w:u w:val="single"/>
        </w:rPr>
        <w:t xml:space="preserve">           ИНН 0237000</w:t>
      </w:r>
      <w:r>
        <w:rPr>
          <w:u w:val="single"/>
        </w:rPr>
        <w:t>886</w:t>
      </w:r>
      <w:r w:rsidRPr="00D75ED2">
        <w:rPr>
          <w:u w:val="single"/>
        </w:rPr>
        <w:t xml:space="preserve">                </w:t>
      </w:r>
      <w:r>
        <w:rPr>
          <w:u w:val="single"/>
        </w:rPr>
        <w:t xml:space="preserve">      ОГРН 1020201686097</w:t>
      </w:r>
      <w:r w:rsidRPr="00D75ED2">
        <w:rPr>
          <w:u w:val="single"/>
        </w:rPr>
        <w:t xml:space="preserve">         </w:t>
      </w:r>
      <w:r>
        <w:rPr>
          <w:u w:val="single"/>
        </w:rPr>
        <w:t xml:space="preserve">           КПП 023701001_    _</w:t>
      </w:r>
      <w:r w:rsidRPr="00D75ED2">
        <w:rPr>
          <w:u w:val="single"/>
        </w:rPr>
        <w:t xml:space="preserve">                             </w:t>
      </w:r>
      <w:r w:rsidRPr="00D75ED2">
        <w:rPr>
          <w:rFonts w:ascii="Calibri" w:hAnsi="Calibri"/>
          <w:u w:val="single"/>
        </w:rPr>
        <w:t xml:space="preserve">    </w:t>
      </w:r>
    </w:p>
    <w:p w:rsidR="00012303" w:rsidRPr="00D75ED2" w:rsidRDefault="00012303" w:rsidP="00012303">
      <w:pPr>
        <w:autoSpaceDN w:val="0"/>
        <w:jc w:val="both"/>
        <w:rPr>
          <w:sz w:val="28"/>
          <w:szCs w:val="28"/>
          <w:u w:val="single"/>
        </w:rPr>
      </w:pPr>
    </w:p>
    <w:bookmarkEnd w:id="0"/>
    <w:bookmarkEnd w:id="1"/>
    <w:p w:rsidR="00012303" w:rsidRPr="00012303" w:rsidRDefault="00012303" w:rsidP="00012303">
      <w:pPr>
        <w:tabs>
          <w:tab w:val="left" w:pos="7290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>БОЙОРОК</w:t>
      </w:r>
      <w:r>
        <w:rPr>
          <w:b/>
          <w:sz w:val="27"/>
          <w:szCs w:val="27"/>
          <w:lang w:val="ba-RU"/>
        </w:rPr>
        <w:tab/>
        <w:t>РАСПОРЯЖЕ</w:t>
      </w:r>
      <w:r w:rsidRPr="00A82F7D">
        <w:rPr>
          <w:b/>
          <w:sz w:val="27"/>
          <w:szCs w:val="27"/>
          <w:lang w:val="ba-RU"/>
        </w:rPr>
        <w:t>Е</w:t>
      </w:r>
    </w:p>
    <w:p w:rsidR="00012303" w:rsidRDefault="00012303" w:rsidP="00FF3E5C">
      <w:pPr>
        <w:tabs>
          <w:tab w:val="center" w:pos="4819"/>
          <w:tab w:val="left" w:pos="6270"/>
        </w:tabs>
        <w:rPr>
          <w:sz w:val="26"/>
          <w:szCs w:val="26"/>
        </w:rPr>
      </w:pPr>
    </w:p>
    <w:p w:rsidR="00FF3E5C" w:rsidRDefault="00012303" w:rsidP="00FF3E5C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FF3E5C">
        <w:rPr>
          <w:sz w:val="28"/>
          <w:szCs w:val="28"/>
        </w:rPr>
        <w:t xml:space="preserve"> декабрь 2019 йыл  </w:t>
      </w:r>
      <w:r>
        <w:rPr>
          <w:sz w:val="28"/>
          <w:szCs w:val="28"/>
        </w:rPr>
        <w:t xml:space="preserve">                   </w:t>
      </w:r>
      <w:r w:rsidR="00FF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F3E5C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AC6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20</w:t>
      </w:r>
      <w:r w:rsidR="00FF3E5C">
        <w:rPr>
          <w:sz w:val="28"/>
          <w:szCs w:val="28"/>
        </w:rPr>
        <w:t xml:space="preserve"> декабря 2019 года</w:t>
      </w:r>
    </w:p>
    <w:p w:rsidR="00FF3E5C" w:rsidRDefault="00FF3E5C" w:rsidP="00FF3E5C">
      <w:pPr>
        <w:jc w:val="both"/>
        <w:rPr>
          <w:sz w:val="28"/>
          <w:szCs w:val="28"/>
        </w:rPr>
      </w:pPr>
    </w:p>
    <w:p w:rsidR="00FF3E5C" w:rsidRPr="00012303" w:rsidRDefault="00FF3E5C" w:rsidP="00FF3E5C">
      <w:pPr>
        <w:jc w:val="center"/>
        <w:rPr>
          <w:b/>
          <w:sz w:val="28"/>
        </w:rPr>
      </w:pPr>
      <w:r w:rsidRPr="00012303">
        <w:rPr>
          <w:b/>
          <w:sz w:val="28"/>
        </w:rPr>
        <w:t>О порядке</w:t>
      </w:r>
    </w:p>
    <w:p w:rsidR="004258D4" w:rsidRPr="00012303" w:rsidRDefault="00FF3E5C" w:rsidP="00FF3E5C">
      <w:pPr>
        <w:jc w:val="center"/>
        <w:rPr>
          <w:b/>
          <w:sz w:val="28"/>
        </w:rPr>
      </w:pPr>
      <w:r w:rsidRPr="00012303">
        <w:rPr>
          <w:b/>
          <w:sz w:val="28"/>
        </w:rPr>
        <w:t xml:space="preserve">взаимодействия при осуществлении контроля Администрацией сельского поселения </w:t>
      </w:r>
      <w:r w:rsidR="00012303">
        <w:rPr>
          <w:b/>
          <w:sz w:val="28"/>
        </w:rPr>
        <w:t xml:space="preserve">Урьядинский </w:t>
      </w:r>
      <w:r w:rsidRPr="00012303">
        <w:rPr>
          <w:b/>
          <w:sz w:val="28"/>
        </w:rPr>
        <w:t>сельсовет муниципального 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FF3E5C" w:rsidRDefault="00FF3E5C" w:rsidP="00FF3E5C">
      <w:pPr>
        <w:jc w:val="center"/>
        <w:rPr>
          <w:sz w:val="28"/>
        </w:rPr>
      </w:pPr>
    </w:p>
    <w:p w:rsidR="00FF3E5C" w:rsidRPr="00AC6329" w:rsidRDefault="00FF3E5C" w:rsidP="00FF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 xml:space="preserve">В соответствии с </w:t>
      </w:r>
      <w:hyperlink r:id="rId8" w:history="1">
        <w:r w:rsidRPr="00AC6329">
          <w:rPr>
            <w:rStyle w:val="a5"/>
            <w:sz w:val="28"/>
            <w:szCs w:val="28"/>
          </w:rPr>
          <w:t>частью 6 статьи 99</w:t>
        </w:r>
      </w:hyperlink>
      <w:r w:rsidRPr="00AC6329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AC6329">
          <w:rPr>
            <w:rStyle w:val="a5"/>
            <w:sz w:val="28"/>
            <w:szCs w:val="28"/>
          </w:rPr>
          <w:t>пунктом 11</w:t>
        </w:r>
      </w:hyperlink>
      <w:r w:rsidRPr="00AC6329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ПостановлениемПравительства Российской Федерации от 12 декабря 2015 года N 1367, </w:t>
      </w:r>
      <w:hyperlink r:id="rId10" w:history="1">
        <w:r w:rsidRPr="00AC6329">
          <w:rPr>
            <w:rStyle w:val="a5"/>
            <w:sz w:val="28"/>
            <w:szCs w:val="28"/>
          </w:rPr>
          <w:t>Приказом</w:t>
        </w:r>
      </w:hyperlink>
      <w:r w:rsidRPr="00AC6329">
        <w:rPr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5статьи 99 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</w:t>
      </w:r>
      <w:r w:rsidR="00012303">
        <w:rPr>
          <w:sz w:val="28"/>
          <w:szCs w:val="28"/>
        </w:rPr>
        <w:t xml:space="preserve">Урьядинский </w:t>
      </w:r>
      <w:r w:rsidRPr="00AC6329">
        <w:rPr>
          <w:sz w:val="28"/>
          <w:szCs w:val="28"/>
        </w:rPr>
        <w:t xml:space="preserve">сельсовет муниципального  района Мишкинский районРеспублики    Башкортостан, утвержденного Решением Совета сельского поселения </w:t>
      </w:r>
      <w:r w:rsidR="00012303">
        <w:rPr>
          <w:sz w:val="28"/>
          <w:szCs w:val="28"/>
        </w:rPr>
        <w:lastRenderedPageBreak/>
        <w:t xml:space="preserve">Урьядинский </w:t>
      </w:r>
      <w:r w:rsidRPr="00AC6329">
        <w:rPr>
          <w:sz w:val="28"/>
          <w:szCs w:val="28"/>
        </w:rPr>
        <w:t>сельсовет муниципального  района Мишкинский районРеспублики   Башкортостан  от 26 мая 2014 года № 278, с изменениями от 27 ноября 2014 года № 302, от 28 июля 2016 года № 566:</w:t>
      </w:r>
    </w:p>
    <w:p w:rsidR="00FF3E5C" w:rsidRPr="00AC6329" w:rsidRDefault="00FF3E5C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Утвердить прилагаемый порядок взаимодействия при осуществлении контроля Адми</w:t>
      </w:r>
      <w:r w:rsidR="00D179D9" w:rsidRPr="00AC6329">
        <w:rPr>
          <w:sz w:val="28"/>
          <w:szCs w:val="28"/>
        </w:rPr>
        <w:t xml:space="preserve">нистрацией сельского поселения </w:t>
      </w:r>
      <w:r w:rsidR="00012303">
        <w:rPr>
          <w:sz w:val="28"/>
          <w:szCs w:val="28"/>
        </w:rPr>
        <w:t xml:space="preserve">Урьядинский </w:t>
      </w:r>
      <w:r w:rsidR="00D179D9" w:rsidRPr="00AC6329">
        <w:rPr>
          <w:sz w:val="28"/>
          <w:szCs w:val="28"/>
        </w:rPr>
        <w:t>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(далее-Порядок).</w:t>
      </w:r>
    </w:p>
    <w:p w:rsidR="00D179D9" w:rsidRPr="00AC6329" w:rsidRDefault="00D179D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AC6329" w:rsidRPr="00AC6329" w:rsidRDefault="00D179D9" w:rsidP="00AC6329">
      <w:pPr>
        <w:pStyle w:val="a6"/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</w:t>
      </w:r>
      <w:r w:rsidR="00AC6329" w:rsidRPr="00AC6329">
        <w:rPr>
          <w:sz w:val="28"/>
          <w:szCs w:val="28"/>
        </w:rPr>
        <w:t>ержащий сведения, составляющие г</w:t>
      </w:r>
      <w:r w:rsidRPr="00AC6329">
        <w:rPr>
          <w:sz w:val="28"/>
          <w:szCs w:val="28"/>
        </w:rPr>
        <w:t xml:space="preserve">осударственную тайну, об утверждении порядка  </w:t>
      </w:r>
      <w:r w:rsidR="00AC6329" w:rsidRPr="00AC6329">
        <w:rPr>
          <w:sz w:val="28"/>
          <w:szCs w:val="28"/>
        </w:rPr>
        <w:t xml:space="preserve">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AC6329" w:rsidRPr="00AC6329" w:rsidRDefault="00AC632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</w:t>
      </w:r>
      <w:r w:rsidR="00012303">
        <w:rPr>
          <w:sz w:val="28"/>
        </w:rPr>
        <w:t>Р.Т. Загитов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9F5CC0" w:rsidRDefault="009F5CC0" w:rsidP="00AC6329">
      <w:pPr>
        <w:jc w:val="both"/>
        <w:rPr>
          <w:sz w:val="28"/>
        </w:rPr>
      </w:pPr>
    </w:p>
    <w:p w:rsidR="009F5CC0" w:rsidRDefault="009F5CC0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9F5CC0" w:rsidRDefault="009F5CC0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Pr="0015351A" w:rsidRDefault="00AC6329" w:rsidP="00AC63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>Утвержден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C6329" w:rsidRDefault="00012303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Урьядинский </w:t>
      </w:r>
      <w:r w:rsidR="00AC6329">
        <w:rPr>
          <w:rFonts w:ascii="Times New Roman" w:hAnsi="Times New Roman" w:cs="Times New Roman"/>
        </w:rPr>
        <w:t xml:space="preserve">сельсовет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C6329" w:rsidRPr="0015351A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012303">
        <w:rPr>
          <w:rFonts w:ascii="Times New Roman" w:hAnsi="Times New Roman" w:cs="Times New Roman"/>
        </w:rPr>
        <w:t>20 декабря 2019 г. № 34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ПОРЯДОК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 С СУБЪЕКТАМИ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УКАЗАННЫМИ В ПУНКТЕ 4 ПРАВИЛ ОСУЩЕСТВЛЕНИЯ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ПРЕДУСМОТРЕННОГО ЧАСТЬЮ 5 СТАТЬИ 99 ФЕДЕРАЛЬНОГО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МУНИЦИПАЛЬНЫХНУЖД", УТВЕРЖДЕННЫХ ПОСТАНОВЛЕНИЕМ ПРАВИТЕЛЬСТВА РОССИЙСКОЙ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ФЕДЕРАЦИИ ОТ 12 ДЕКАБРЯ 2015 ГОДА N 1367</w:t>
      </w:r>
    </w:p>
    <w:p w:rsidR="00AC6329" w:rsidRPr="001109CD" w:rsidRDefault="00AC6329" w:rsidP="00C1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при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– Администрация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1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2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Федерацииот 12 декабря 2015 года N 1367 (далее - субъекты контроля.Правила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документов, определенных Федеральным </w:t>
      </w:r>
      <w:hyperlink r:id="rId13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4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1109CD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5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>объекте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8" w:history="1">
        <w:r w:rsidRPr="001109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AC6329" w:rsidRPr="001109CD" w:rsidRDefault="00B53900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AC6329" w:rsidRPr="001109CD" w:rsidRDefault="00B53900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1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AC6329" w:rsidRPr="001109CD" w:rsidRDefault="00B53900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1109CD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1109CD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19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0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>закупок: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1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2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- Порядок учета бюджетных обязательств), на учет бюджетных обязательств;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499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09CD">
        <w:rPr>
          <w:rFonts w:ascii="Times New Roman" w:hAnsi="Times New Roman" w:cs="Times New Roman"/>
          <w:sz w:val="24"/>
          <w:szCs w:val="24"/>
        </w:rPr>
        <w:t xml:space="preserve">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1109CD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3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6" w:history="1">
        <w:r w:rsidRPr="001109CD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1109CD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8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68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52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29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12303">
        <w:rPr>
          <w:rFonts w:ascii="Times New Roman" w:hAnsi="Times New Roman" w:cs="Times New Roman"/>
          <w:sz w:val="24"/>
          <w:szCs w:val="24"/>
        </w:rPr>
        <w:t>Урьядинский</w:t>
      </w:r>
      <w:r w:rsidR="00C128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1286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0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1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1109CD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2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1109CD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>
        <w:rPr>
          <w:rFonts w:ascii="Times New Roman" w:hAnsi="Times New Roman" w:cs="Times New Roman"/>
          <w:sz w:val="24"/>
          <w:szCs w:val="24"/>
        </w:rPr>
        <w:t>в</w:t>
      </w:r>
      <w:r w:rsidRPr="001109CD">
        <w:rPr>
          <w:rFonts w:ascii="Times New Roman" w:hAnsi="Times New Roman" w:cs="Times New Roman"/>
          <w:sz w:val="24"/>
          <w:szCs w:val="24"/>
        </w:rPr>
        <w:t>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109CD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11.1. В соответствии с </w:t>
      </w:r>
      <w:hyperlink r:id="rId33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4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5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6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C6329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109CD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7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8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9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0" w:history="1">
        <w:r w:rsidRPr="001109CD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1109C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2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3" w:history="1">
        <w:r w:rsidRPr="001109CD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</w:t>
      </w:r>
      <w:hyperlink r:id="rId44" w:history="1">
        <w:r w:rsidRPr="001109C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1109C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6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1109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hyperlink r:id="rId47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1286C" w:rsidRDefault="00AC6329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694CA4">
        <w:rPr>
          <w:rFonts w:ascii="Times New Roman" w:hAnsi="Times New Roman" w:cs="Times New Roman"/>
          <w:sz w:val="24"/>
          <w:szCs w:val="24"/>
        </w:rPr>
        <w:t>возвращает их субъекту контроля.</w:t>
      </w: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Default="009F5CC0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CC0" w:rsidRPr="00694CA4" w:rsidRDefault="009F5CC0" w:rsidP="00694CA4">
      <w:pPr>
        <w:pStyle w:val="ConsPlusNormal"/>
        <w:ind w:firstLine="540"/>
        <w:jc w:val="both"/>
        <w:rPr>
          <w:rStyle w:val="FontStyle38"/>
          <w:color w:val="auto"/>
          <w:sz w:val="24"/>
          <w:szCs w:val="24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1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 Порядку взаимодействии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194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10" w:name="P147"/>
      <w:bookmarkEnd w:id="10"/>
      <w:r w:rsidRPr="00C1286C">
        <w:rPr>
          <w:rFonts w:ascii="Courier New" w:hAnsi="Courier New" w:cs="Courier New"/>
        </w:rPr>
        <w:t>Сведения о приглашении принять участие в определении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поставщика (подрядчика, исполнителя) N ________________ </w:t>
      </w:r>
      <w:hyperlink w:anchor="P195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48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49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0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1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2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196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94"/>
      <w:bookmarkEnd w:id="11"/>
      <w:r w:rsidRPr="00C1286C">
        <w:rPr>
          <w:rFonts w:ascii="Courier New" w:hAnsi="Courier New" w:cs="Courier New"/>
        </w:rPr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2" w:name="P195"/>
      <w:bookmarkEnd w:id="12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196"/>
      <w:bookmarkEnd w:id="13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Администрации сельского поселения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установленным </w:t>
      </w:r>
      <w:hyperlink r:id="rId53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Наличие сведений на съемном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машинном носителе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(соответствует/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"___" ___________________ 20____ г.</w:t>
      </w:r>
    </w:p>
    <w:p w:rsidR="00C1286C" w:rsidRPr="00371C76" w:rsidRDefault="00C1286C" w:rsidP="00C1286C">
      <w:pPr>
        <w:pStyle w:val="ConsPlusNormal"/>
        <w:ind w:firstLine="540"/>
        <w:jc w:val="both"/>
      </w:pP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Default="00AC6329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2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 Порядку взаимодействии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297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14" w:name="P251"/>
      <w:bookmarkEnd w:id="14"/>
      <w:r w:rsidRPr="00C1286C">
        <w:rPr>
          <w:rFonts w:ascii="Courier New" w:hAnsi="Courier New" w:cs="Courier New"/>
        </w:rPr>
        <w:t xml:space="preserve">Сведения о документации о закупке N __________________ </w:t>
      </w:r>
      <w:hyperlink w:anchor="P298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54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55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6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7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8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299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297"/>
      <w:bookmarkEnd w:id="15"/>
      <w:r w:rsidRPr="00C1286C">
        <w:rPr>
          <w:rFonts w:ascii="Courier New" w:hAnsi="Courier New" w:cs="Courier New"/>
        </w:rPr>
        <w:lastRenderedPageBreak/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6" w:name="P298"/>
      <w:bookmarkEnd w:id="16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7" w:name="P299"/>
      <w:bookmarkEnd w:id="17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 Администрации сельского поселения 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установленным </w:t>
      </w:r>
      <w:hyperlink r:id="rId59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Наличие сведений на съемном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машинном носителе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(соответствует/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</w:t>
      </w:r>
    </w:p>
    <w:p w:rsidR="00C1286C" w:rsidRPr="00C1286C" w:rsidRDefault="00C1286C" w:rsidP="00C1286C">
      <w:pPr>
        <w:pStyle w:val="ConsPlusNormal"/>
        <w:rPr>
          <w:rFonts w:ascii="Courier New" w:hAnsi="Courier New" w:cs="Courier New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4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46" w:history="1">
        <w:r w:rsidRPr="00C1286C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18" w:name="P380"/>
      <w:bookmarkEnd w:id="18"/>
      <w:r w:rsidRPr="00C1286C">
        <w:rPr>
          <w:rFonts w:ascii="Courier New" w:hAnsi="Courier New" w:cs="Courier New"/>
          <w:sz w:val="22"/>
          <w:szCs w:val="20"/>
        </w:rPr>
        <w:t>Сведения о проекте контракта, направляемого участнику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закупки (контракта, возвращаемого участником закупки)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N __________________ </w:t>
      </w:r>
      <w:hyperlink w:anchor="P447" w:history="1">
        <w:r w:rsidRPr="00C1286C">
          <w:rPr>
            <w:rFonts w:ascii="Courier New" w:hAnsi="Courier New" w:cs="Courier New"/>
            <w:sz w:val="22"/>
            <w:szCs w:val="20"/>
          </w:rPr>
          <w:t>&lt;**&gt;</w:t>
        </w:r>
      </w:hyperlink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60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1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2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63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4" w:history="1">
        <w:r w:rsidRPr="00C1286C">
          <w:rPr>
            <w:rFonts w:ascii="Courier New" w:hAnsi="Courier New" w:cs="Courier New"/>
            <w:sz w:val="16"/>
            <w:szCs w:val="20"/>
          </w:rPr>
          <w:t>383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 w:rsidSect="0055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65"/>
        <w:gridCol w:w="2322"/>
        <w:gridCol w:w="3345"/>
        <w:gridCol w:w="2438"/>
      </w:tblGrid>
      <w:tr w:rsidR="00C1286C" w:rsidRPr="00C1286C" w:rsidTr="000243F2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 xml:space="preserve">Цена контракта </w:t>
            </w:r>
            <w:hyperlink w:anchor="P448" w:history="1">
              <w:r w:rsidRPr="00C1286C">
                <w:rPr>
                  <w:rFonts w:ascii="Courier New" w:hAnsi="Courier New" w:cs="Courier New"/>
                  <w:sz w:val="22"/>
                  <w:szCs w:val="20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2778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2778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6C" w:rsidRPr="00C1286C" w:rsidRDefault="00C1286C" w:rsidP="00C1286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Увеличение  количества  поставляемого  товара  при заключении  контракта в   ┌────────────┐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соответствии  с </w:t>
      </w:r>
      <w:hyperlink r:id="rId65" w:history="1">
        <w:r w:rsidRPr="00C1286C">
          <w:rPr>
            <w:rFonts w:ascii="Courier New" w:hAnsi="Courier New" w:cs="Courier New"/>
            <w:sz w:val="16"/>
            <w:szCs w:val="20"/>
          </w:rPr>
          <w:t>частью 18 статьи 34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N  44-ФЗ  "О  контрактной системе в сфере закупок товаров, робот, услуг для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--------------------------------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9" w:name="P446"/>
      <w:bookmarkEnd w:id="19"/>
      <w:r w:rsidRPr="00C1286C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0" w:name="P447"/>
      <w:bookmarkEnd w:id="20"/>
      <w:r w:rsidRPr="00C1286C">
        <w:rPr>
          <w:rFonts w:ascii="Courier New" w:hAnsi="Courier New" w:cs="Courier New"/>
          <w:sz w:val="22"/>
          <w:szCs w:val="20"/>
        </w:rPr>
        <w:t>&lt;**&gt; Указывается исходящий номер.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1" w:name="P448"/>
      <w:bookmarkEnd w:id="21"/>
      <w:r w:rsidRPr="00C1286C">
        <w:rPr>
          <w:rFonts w:ascii="Courier New" w:hAnsi="Courier New" w:cs="Courier New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Отметка Администрации сельского поселения  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установленным </w:t>
      </w:r>
      <w:hyperlink r:id="rId66" w:history="1">
        <w:r w:rsidRPr="00C1286C">
          <w:rPr>
            <w:rFonts w:ascii="Courier New" w:hAnsi="Courier New" w:cs="Courier New"/>
            <w:sz w:val="22"/>
            <w:szCs w:val="20"/>
          </w:rPr>
          <w:t>частью 5 статьи 99</w:t>
        </w:r>
      </w:hyperlink>
      <w:r w:rsidRPr="00C1286C">
        <w:rPr>
          <w:rFonts w:ascii="Courier New" w:hAnsi="Courier New" w:cs="Courier New"/>
          <w:sz w:val="22"/>
          <w:szCs w:val="20"/>
        </w:rPr>
        <w:t xml:space="preserve">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5 апреля 2013 года N 44-ФЗ 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(соответствует/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1286C" w:rsidRPr="00C1286C" w:rsidRDefault="00C1286C" w:rsidP="00C1286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5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2" w:name="P499"/>
      <w:bookmarkEnd w:id="22"/>
      <w:r w:rsidRPr="00C1286C">
        <w:rPr>
          <w:rFonts w:ascii="Courier New" w:hAnsi="Courier New" w:cs="Courier New"/>
          <w:sz w:val="22"/>
          <w:szCs w:val="20"/>
        </w:rPr>
        <w:t>Сведения об объемах средств, указанных в правовых актах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(проектах таких актов, размещенных в установленном порядке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в целях общественного обсуждения) Администрации сельского поселения </w:t>
      </w:r>
      <w:r w:rsidR="00012303">
        <w:rPr>
          <w:rFonts w:ascii="Courier New" w:hAnsi="Courier New" w:cs="Courier New"/>
          <w:sz w:val="22"/>
          <w:szCs w:val="20"/>
        </w:rPr>
        <w:t>Урьядинский</w:t>
      </w:r>
      <w:r w:rsidRPr="00C1286C">
        <w:rPr>
          <w:rFonts w:ascii="Courier New" w:hAnsi="Courier New" w:cs="Courier New"/>
          <w:sz w:val="22"/>
          <w:szCs w:val="20"/>
        </w:rPr>
        <w:t xml:space="preserve">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Pr="00C1286C">
        <w:rPr>
          <w:rFonts w:ascii="Courier New" w:hAnsi="Courier New" w:cs="Courier New"/>
          <w:sz w:val="22"/>
          <w:szCs w:val="20"/>
        </w:rPr>
        <w:t xml:space="preserve"> район Республики Башкортостан и иных документах, установленных Администрацией сельского поселения </w:t>
      </w:r>
      <w:r w:rsidR="00012303">
        <w:rPr>
          <w:rFonts w:ascii="Courier New" w:hAnsi="Courier New" w:cs="Courier New"/>
          <w:sz w:val="22"/>
          <w:szCs w:val="20"/>
        </w:rPr>
        <w:t>Урьядинский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район </w:t>
      </w:r>
      <w:r w:rsidRPr="00C1286C">
        <w:rPr>
          <w:rFonts w:ascii="Courier New" w:hAnsi="Courier New" w:cs="Courier New"/>
          <w:sz w:val="22"/>
          <w:szCs w:val="20"/>
        </w:rPr>
        <w:t>Республики Башкортостан, предусматривающих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соответствии с бюджетным законодательством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 возможность заключения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государственного контракта на срок, превышающий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срок действия доведенных лимитов бюджетных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обязательств на 20___ год и на плановый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период 20___ и 20___ годов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7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8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9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0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71" w:history="1">
        <w:r w:rsidRPr="00C1286C">
          <w:rPr>
            <w:rFonts w:ascii="Courier New" w:hAnsi="Courier New" w:cs="Courier New"/>
            <w:sz w:val="16"/>
            <w:szCs w:val="20"/>
          </w:rPr>
          <w:t>384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1286C" w:rsidRPr="00C1286C" w:rsidTr="000243F2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последующие годы</w:t>
            </w:r>
          </w:p>
        </w:tc>
      </w:tr>
      <w:tr w:rsidR="00C1286C" w:rsidRPr="00C1286C" w:rsidTr="000243F2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"___" ___________________ 20____ г.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83"/>
      </w:tblGrid>
      <w:tr w:rsidR="002E2E4E" w:rsidRPr="002E2E4E">
        <w:tc>
          <w:tcPr>
            <w:tcW w:w="1245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E4E" w:rsidRDefault="002E2E4E" w:rsidP="002E2E4E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  <w:bookmarkStart w:id="23" w:name="_GoBack"/>
      <w:bookmarkEnd w:id="23"/>
    </w:p>
    <w:p w:rsidR="002E2E4E" w:rsidRPr="002E2E4E" w:rsidRDefault="002E2E4E" w:rsidP="002E2E4E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Приложение N 6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 Порядку взаимодействии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706" w:history="1">
        <w:r w:rsidRPr="002E2E4E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2E2E4E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4" w:name="P639"/>
      <w:bookmarkEnd w:id="24"/>
      <w:r w:rsidRPr="002E2E4E">
        <w:rPr>
          <w:rFonts w:ascii="Courier New" w:hAnsi="Courier New" w:cs="Courier New"/>
          <w:sz w:val="22"/>
          <w:szCs w:val="20"/>
        </w:rPr>
        <w:t>Протокол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 несоответствии контролируемой информации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требованиям, установленным частью 5 статьи 99 Федерального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закона от 5 апреля 2013 года N 44-ФЗ 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N 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органа контроля         ФУ Администрации МР    │                │</w:t>
      </w:r>
    </w:p>
    <w:p w:rsidR="002E2E4E" w:rsidRPr="002E2E4E" w:rsidRDefault="00694CA4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Мишкинский</w:t>
      </w:r>
      <w:r w:rsidR="002E2E4E" w:rsidRPr="002E2E4E">
        <w:rPr>
          <w:rFonts w:ascii="Courier New" w:hAnsi="Courier New" w:cs="Courier New"/>
          <w:sz w:val="16"/>
          <w:szCs w:val="20"/>
        </w:rPr>
        <w:t xml:space="preserve"> районРБ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72" w:history="1">
        <w:r w:rsidRPr="002E2E4E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3" w:history="1">
        <w:r w:rsidRPr="002E2E4E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4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5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hAnsi="Courier New" w:cs="Courier New"/>
        </w:rPr>
        <w:sectPr w:rsidR="002E2E4E" w:rsidRPr="002E2E4E" w:rsidSect="00694CA4">
          <w:pgSz w:w="16838" w:h="11905" w:orient="landscape"/>
          <w:pgMar w:top="1701" w:right="1134" w:bottom="284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2E2E4E" w:rsidRPr="002E2E4E" w:rsidTr="000243F2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2E4E" w:rsidRPr="002E2E4E" w:rsidTr="000243F2"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</w:tr>
      <w:tr w:rsidR="002E2E4E" w:rsidRPr="002E2E4E" w:rsidTr="000243F2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</w:tr>
      <w:tr w:rsidR="002E2E4E" w:rsidRPr="002E2E4E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--------------------------------</w:t>
      </w:r>
    </w:p>
    <w:p w:rsidR="002E2E4E" w:rsidRPr="002E2E4E" w:rsidRDefault="002E2E4E" w:rsidP="002E2E4E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5" w:name="P706"/>
      <w:bookmarkEnd w:id="25"/>
      <w:r w:rsidRPr="002E2E4E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2E2E4E" w:rsidRPr="002E2E4E" w:rsidRDefault="002E2E4E" w:rsidP="002E2E4E">
      <w:pPr>
        <w:widowControl w:val="0"/>
        <w:autoSpaceDE w:val="0"/>
        <w:autoSpaceDN w:val="0"/>
        <w:adjustRightInd w:val="0"/>
        <w:ind w:firstLine="70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2E2E4E" w:rsidRPr="002E2E4E" w:rsidSect="00694CA4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00" w:rsidRDefault="00B53900" w:rsidP="00012303">
      <w:r>
        <w:separator/>
      </w:r>
    </w:p>
  </w:endnote>
  <w:endnote w:type="continuationSeparator" w:id="0">
    <w:p w:rsidR="00B53900" w:rsidRDefault="00B53900" w:rsidP="000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00" w:rsidRDefault="00B53900" w:rsidP="00012303">
      <w:r>
        <w:separator/>
      </w:r>
    </w:p>
  </w:footnote>
  <w:footnote w:type="continuationSeparator" w:id="0">
    <w:p w:rsidR="00B53900" w:rsidRDefault="00B53900" w:rsidP="0001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1"/>
    <w:rsid w:val="00012303"/>
    <w:rsid w:val="00050F32"/>
    <w:rsid w:val="00177589"/>
    <w:rsid w:val="002E2E4E"/>
    <w:rsid w:val="004258D4"/>
    <w:rsid w:val="00694CA4"/>
    <w:rsid w:val="009D24DC"/>
    <w:rsid w:val="009F5CC0"/>
    <w:rsid w:val="00AC6329"/>
    <w:rsid w:val="00B53900"/>
    <w:rsid w:val="00C1286C"/>
    <w:rsid w:val="00D179D9"/>
    <w:rsid w:val="00DC4D41"/>
    <w:rsid w:val="00DF6744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B68E"/>
  <w15:docId w15:val="{074D34FD-2906-4FFB-860A-F9CB33B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2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1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94EDFA519A73A2792A22926010A0AAD231F41D6C348FF4BF5E6F90899FEF55965D903149F6F9883D0738AF43F3B5G" TargetMode="External"/><Relationship Id="rId18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6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9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21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34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42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47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5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3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8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E94EDFA519A73A2792A22926010A0AAD233F4186D348FF4BF5E6F90899FEF55845DC83D48F1E5813B126EFE066968046414021D998FE467F5B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9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11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24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32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37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45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5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8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6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74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3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28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6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49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7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1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10" Type="http://schemas.openxmlformats.org/officeDocument/2006/relationships/hyperlink" Target="consultantplus://offline/ref=5E94EDFA519A73A2792A22926010A0AAD333F5186B358FF4BF5E6F90899FEF55965D903149F6F9883D0738AF43F3B5G" TargetMode="External"/><Relationship Id="rId19" Type="http://schemas.openxmlformats.org/officeDocument/2006/relationships/hyperlink" Target="consultantplus://offline/ref=5E94EDFA519A73A2792A22926010A0AAD232F41F60358FF4BF5E6F90899FEF55845DC83D43A5B6CD6A143BA85C3D671B610A02F1B6G" TargetMode="External"/><Relationship Id="rId31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52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0" Type="http://schemas.openxmlformats.org/officeDocument/2006/relationships/hyperlink" Target="consultantplus://offline/ref=5E94EDFA519A73A2792A22926010A0AAD232F31D6D348FF4BF5E6F90899FEF55965D903149F6F9883D0738AF43F3B5G" TargetMode="External"/><Relationship Id="rId65" Type="http://schemas.openxmlformats.org/officeDocument/2006/relationships/hyperlink" Target="consultantplus://offline/ref=5E94EDFA519A73A2792A22926010A0AAD231F41D6C348FF4BF5E6F90899FEF55845DC83D48F1E38837126EFE066968046414021D998FE467F5B4G" TargetMode="External"/><Relationship Id="rId73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1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2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27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0" Type="http://schemas.openxmlformats.org/officeDocument/2006/relationships/hyperlink" Target="consultantplus://offline/ref=5E94EDFA519A73A2792A22926010A0AAD231F41D6C348FF4BF5E6F90899FEF55965D903149F6F9883D0738AF43F3B5G" TargetMode="External"/><Relationship Id="rId35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43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48" Type="http://schemas.openxmlformats.org/officeDocument/2006/relationships/hyperlink" Target="consultantplus://offline/ref=5E94EDFA519A73A2792A22926010A0AAD232F31D6D348FF4BF5E6F90899FEF55965D903149F6F9883D0738AF43F3B5G" TargetMode="External"/><Relationship Id="rId56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4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E94EDFA519A73A2792A22926010A0AAD231F41D6C348FF4BF5E6F90899FEF55845DC83D48F0E48036126EFE066968046414021D998FE467F5B4G" TargetMode="External"/><Relationship Id="rId51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2" Type="http://schemas.openxmlformats.org/officeDocument/2006/relationships/hyperlink" Target="consultantplus://offline/ref=5E94EDFA519A73A2792A22926010A0AAD232F31D6D348FF4BF5E6F90899FEF55965D903149F6F9883D0738AF43F3B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7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5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33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38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6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9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7" Type="http://schemas.openxmlformats.org/officeDocument/2006/relationships/hyperlink" Target="consultantplus://offline/ref=5E94EDFA519A73A2792A22926010A0AAD232F31D6D348FF4BF5E6F90899FEF55965D903149F6F9883D0738AF43F3B5G" TargetMode="External"/><Relationship Id="rId20" Type="http://schemas.openxmlformats.org/officeDocument/2006/relationships/hyperlink" Target="consultantplus://offline/ref=5E94EDFA519A73A2792A22926010A0AAD232F41F60358FF4BF5E6F90899FEF55845DC83E43A5B6CD6A143BA85C3D671B610A02F1B6G" TargetMode="External"/><Relationship Id="rId41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54" Type="http://schemas.openxmlformats.org/officeDocument/2006/relationships/hyperlink" Target="consultantplus://offline/ref=5E94EDFA519A73A2792A22926010A0AAD232F31D6D348FF4BF5E6F90899FEF55965D903149F6F9883D0738AF43F3B5G" TargetMode="External"/><Relationship Id="rId62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9440</Words>
  <Characters>53811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USER1</cp:lastModifiedBy>
  <cp:revision>4</cp:revision>
  <dcterms:created xsi:type="dcterms:W3CDTF">2020-02-18T04:59:00Z</dcterms:created>
  <dcterms:modified xsi:type="dcterms:W3CDTF">2020-02-18T06:14:00Z</dcterms:modified>
</cp:coreProperties>
</file>